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C0" w:rsidRDefault="002832C0" w:rsidP="0028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C0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2832C0" w:rsidRDefault="002832C0" w:rsidP="0028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0F5B1D">
        <w:rPr>
          <w:rFonts w:ascii="Times New Roman" w:hAnsi="Times New Roman" w:cs="Times New Roman"/>
          <w:b/>
          <w:sz w:val="28"/>
          <w:szCs w:val="28"/>
        </w:rPr>
        <w:t xml:space="preserve">дополнительных изменений </w:t>
      </w:r>
      <w:r w:rsidRPr="002832C0">
        <w:rPr>
          <w:rFonts w:ascii="Times New Roman" w:hAnsi="Times New Roman" w:cs="Times New Roman"/>
          <w:b/>
          <w:sz w:val="28"/>
          <w:szCs w:val="28"/>
        </w:rPr>
        <w:t>в поряд</w:t>
      </w:r>
      <w:r w:rsidR="000F5B1D">
        <w:rPr>
          <w:rFonts w:ascii="Times New Roman" w:hAnsi="Times New Roman" w:cs="Times New Roman"/>
          <w:b/>
          <w:sz w:val="28"/>
          <w:szCs w:val="28"/>
        </w:rPr>
        <w:t>ок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C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получателей грантов </w:t>
      </w:r>
      <w:r>
        <w:rPr>
          <w:rFonts w:ascii="Times New Roman" w:hAnsi="Times New Roman" w:cs="Times New Roman"/>
          <w:b/>
          <w:sz w:val="28"/>
          <w:szCs w:val="28"/>
        </w:rPr>
        <w:t>и конкурсную документацию на предоставление грантов</w:t>
      </w:r>
    </w:p>
    <w:p w:rsidR="00620267" w:rsidRDefault="00620267" w:rsidP="00620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267" w:rsidRPr="00620267" w:rsidRDefault="00620267" w:rsidP="00620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совещания у Помощника Президента Российской Федерации А.Р. Белоусова принято решение дополнить </w:t>
      </w:r>
      <w:r w:rsidRPr="00620267">
        <w:rPr>
          <w:rFonts w:ascii="Times New Roman" w:hAnsi="Times New Roman" w:cs="Times New Roman"/>
          <w:sz w:val="28"/>
          <w:szCs w:val="28"/>
        </w:rPr>
        <w:t>порядки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620267">
        <w:rPr>
          <w:rFonts w:ascii="Times New Roman" w:hAnsi="Times New Roman" w:cs="Times New Roman"/>
          <w:sz w:val="28"/>
          <w:szCs w:val="28"/>
        </w:rPr>
        <w:t xml:space="preserve"> получателей грантов </w:t>
      </w:r>
      <w:r w:rsidR="009E4396">
        <w:rPr>
          <w:rFonts w:ascii="Times New Roman" w:hAnsi="Times New Roman" w:cs="Times New Roman"/>
          <w:sz w:val="28"/>
          <w:szCs w:val="28"/>
        </w:rPr>
        <w:br/>
      </w:r>
      <w:r w:rsidRPr="00620267">
        <w:rPr>
          <w:rFonts w:ascii="Times New Roman" w:hAnsi="Times New Roman" w:cs="Times New Roman"/>
          <w:sz w:val="28"/>
          <w:szCs w:val="28"/>
        </w:rPr>
        <w:t>и конкурсную документацию на предоставление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отсекающим критерием </w:t>
      </w:r>
    </w:p>
    <w:p w:rsidR="002832C0" w:rsidRPr="002832C0" w:rsidRDefault="002832C0" w:rsidP="00283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C0" w:rsidRPr="00620267" w:rsidRDefault="002832C0" w:rsidP="0062026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20267">
        <w:rPr>
          <w:rFonts w:ascii="Times New Roman" w:hAnsi="Times New Roman" w:cs="Times New Roman"/>
          <w:b/>
          <w:sz w:val="28"/>
          <w:szCs w:val="28"/>
        </w:rPr>
        <w:t>Поддержка отраслевых проектов:</w:t>
      </w:r>
    </w:p>
    <w:p w:rsidR="002832C0" w:rsidRDefault="005D77BF" w:rsidP="0062026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перенесен из балльных в отсекающие (</w:t>
      </w:r>
      <w:r w:rsidR="0062026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67">
        <w:rPr>
          <w:rFonts w:ascii="Times New Roman" w:hAnsi="Times New Roman" w:cs="Times New Roman"/>
          <w:iCs/>
          <w:sz w:val="28"/>
          <w:szCs w:val="28"/>
        </w:rPr>
        <w:t xml:space="preserve">Порядка </w:t>
      </w:r>
      <w:r w:rsidR="00620267" w:rsidRPr="00620267">
        <w:rPr>
          <w:rFonts w:ascii="Times New Roman" w:hAnsi="Times New Roman" w:cs="Times New Roman"/>
          <w:iCs/>
          <w:sz w:val="28"/>
          <w:szCs w:val="28"/>
        </w:rPr>
        <w:t xml:space="preserve">отбора получателей грантов 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iCs/>
          <w:sz w:val="28"/>
          <w:szCs w:val="28"/>
        </w:rPr>
        <w:t>3 мая 2019 года № 555).</w:t>
      </w:r>
    </w:p>
    <w:p w:rsidR="00620267" w:rsidRPr="009E4396" w:rsidRDefault="005D77BF" w:rsidP="009E439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Дополнено требование про необходимость наличия опыта за последние 2 года. </w:t>
      </w:r>
    </w:p>
    <w:tbl>
      <w:tblPr>
        <w:tblW w:w="1096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3402"/>
        <w:gridCol w:w="1559"/>
        <w:gridCol w:w="1418"/>
        <w:gridCol w:w="903"/>
      </w:tblGrid>
      <w:tr w:rsidR="00E81459" w:rsidRPr="002832C0" w:rsidTr="00E81459">
        <w:trPr>
          <w:trHeight w:val="615"/>
          <w:tblHeader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Категория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Алгоритм расчета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Диапазон оценки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Базовый балл</w:t>
            </w: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620267" w:rsidRDefault="002832C0" w:rsidP="0062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2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Вес критерия</w:t>
            </w:r>
          </w:p>
        </w:tc>
      </w:tr>
      <w:tr w:rsidR="002832C0" w:rsidRPr="002832C0" w:rsidTr="00E81459">
        <w:trPr>
          <w:trHeight w:val="475"/>
        </w:trPr>
        <w:tc>
          <w:tcPr>
            <w:tcW w:w="109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2C0" w:rsidRPr="002832C0" w:rsidRDefault="00283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ОТСЕКАЮЩИЕ КРИТЕРИИ</w:t>
            </w:r>
          </w:p>
        </w:tc>
      </w:tr>
      <w:tr w:rsidR="00620267" w:rsidRPr="002832C0" w:rsidTr="00E81459">
        <w:trPr>
          <w:trHeight w:val="784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Наличие одного или более участника рынка с необходимым опытом и ресурсами для осуществления данного проекта, готового участвовать в его реализации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Качественный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На основе представленных в материалах заявки писем / соглашений и т.п. между заявителем и потенциальным соисполнителем (ями) по внедрению, а также</w:t>
            </w: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информации о проектной команде исполнителя (ей)</w:t>
            </w: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экспертная оценка наличия у исполнителя необходимых кадровых и других ресурсов, наличие у исполнителя (ей) (проектной команды исполнителя) аналогичного/применимого опыта за последние 2 года</w:t>
            </w:r>
          </w:p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Возможным вариантом является наличие исполнителя в составе заказчика в форме отдельного юридического </w:t>
            </w:r>
            <w:r w:rsidRPr="00283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или группы юридических лиц, прямо или косвенно аффилированных с заказчиком.</w:t>
            </w:r>
          </w:p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При подтверждении наличия соглашений, опыта и ресурсов -  оценка ДА, в противном случае - оценка НЕТ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да/нет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отсекающий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 w:rsidP="00620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bookmarkEnd w:id="0"/>
    </w:tbl>
    <w:p w:rsidR="009E4396" w:rsidRDefault="009E4396" w:rsidP="009E4396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0267" w:rsidRPr="00620267" w:rsidRDefault="008C3603" w:rsidP="0062026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 региональных</w:t>
      </w:r>
      <w:r w:rsidR="00620267" w:rsidRPr="00620267">
        <w:rPr>
          <w:rFonts w:ascii="Times New Roman" w:hAnsi="Times New Roman" w:cs="Times New Roman"/>
          <w:b/>
          <w:sz w:val="28"/>
          <w:szCs w:val="28"/>
        </w:rPr>
        <w:t xml:space="preserve"> проектов:</w:t>
      </w:r>
    </w:p>
    <w:p w:rsidR="005D77BF" w:rsidRPr="005D77BF" w:rsidRDefault="00723CFC" w:rsidP="00723CF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 отсекающий </w:t>
      </w:r>
      <w:r w:rsidR="00620267" w:rsidRPr="005D77BF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о наличии опыта и ресурсов (Приложение № </w:t>
      </w:r>
      <w:r w:rsidR="005D77BF" w:rsidRPr="005D77BF">
        <w:rPr>
          <w:rFonts w:ascii="Times New Roman" w:hAnsi="Times New Roman" w:cs="Times New Roman"/>
          <w:sz w:val="28"/>
          <w:szCs w:val="28"/>
        </w:rPr>
        <w:t xml:space="preserve">1 </w:t>
      </w:r>
      <w:r w:rsidR="002832C0" w:rsidRPr="005D77BF">
        <w:rPr>
          <w:rFonts w:ascii="Times New Roman" w:hAnsi="Times New Roman" w:cs="Times New Roman"/>
          <w:iCs/>
          <w:sz w:val="28"/>
          <w:szCs w:val="28"/>
        </w:rPr>
        <w:t>Порядка</w:t>
      </w:r>
      <w:r w:rsidR="005D77BF" w:rsidRPr="005D77BF">
        <w:rPr>
          <w:rFonts w:ascii="Times New Roman" w:hAnsi="Times New Roman" w:cs="Times New Roman"/>
          <w:sz w:val="28"/>
          <w:szCs w:val="28"/>
        </w:rPr>
        <w:t xml:space="preserve"> отбора получателей грантов во исполнение постановления Правительства Российской Фед</w:t>
      </w:r>
      <w:r w:rsidR="005D77BF">
        <w:rPr>
          <w:rFonts w:ascii="Times New Roman" w:hAnsi="Times New Roman" w:cs="Times New Roman"/>
          <w:sz w:val="28"/>
          <w:szCs w:val="28"/>
        </w:rPr>
        <w:t>ерации от 3 мая 2019 года № 550.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2C0" w:rsidRPr="00620267" w:rsidRDefault="00620267" w:rsidP="006202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443"/>
        <w:gridCol w:w="1827"/>
        <w:gridCol w:w="2235"/>
      </w:tblGrid>
      <w:tr w:rsidR="002832C0" w:rsidRPr="002832C0" w:rsidTr="002832C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критерия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</w:t>
            </w:r>
          </w:p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голосования</w:t>
            </w:r>
          </w:p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экспертов</w:t>
            </w:r>
          </w:p>
        </w:tc>
      </w:tr>
      <w:tr w:rsidR="002832C0" w:rsidRPr="002832C0" w:rsidTr="002832C0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32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одного или более участника рынка с необходимым опытом и ресурсами для осуществления данного проекта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отсекающий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2C0" w:rsidRPr="002832C0" w:rsidRDefault="002832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C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723CFC" w:rsidRDefault="00723CFC" w:rsidP="009E4396">
      <w:pPr>
        <w:rPr>
          <w:rFonts w:ascii="Times New Roman" w:hAnsi="Times New Roman" w:cs="Times New Roman"/>
          <w:sz w:val="28"/>
          <w:szCs w:val="28"/>
        </w:rPr>
      </w:pPr>
    </w:p>
    <w:p w:rsidR="00723CFC" w:rsidRPr="00723CFC" w:rsidRDefault="00723CFC" w:rsidP="00570409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23CFC">
        <w:rPr>
          <w:rFonts w:ascii="Times New Roman" w:hAnsi="Times New Roman" w:cs="Times New Roman"/>
          <w:b/>
          <w:sz w:val="28"/>
          <w:szCs w:val="28"/>
        </w:rPr>
        <w:t>Поддержка лидирующих исследовательских центров:</w:t>
      </w:r>
    </w:p>
    <w:p w:rsidR="00723CFC" w:rsidRDefault="00723CFC" w:rsidP="00723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Скорректирована методика расчета критерия по пункту</w:t>
      </w:r>
      <w:r w:rsidR="002832C0" w:rsidRPr="002832C0">
        <w:rPr>
          <w:rFonts w:ascii="Times New Roman" w:hAnsi="Times New Roman" w:cs="Times New Roman"/>
          <w:sz w:val="28"/>
          <w:szCs w:val="28"/>
        </w:rPr>
        <w:t xml:space="preserve"> 5.1.1</w:t>
      </w:r>
      <w:r w:rsidRPr="00723CF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Pr="00723CFC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грантов на государственную поддержку программ деятельности лидирующих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центров. </w:t>
      </w:r>
    </w:p>
    <w:p w:rsidR="00723CFC" w:rsidRPr="00723CFC" w:rsidRDefault="00723CFC" w:rsidP="00570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0409">
        <w:rPr>
          <w:rFonts w:ascii="Times New Roman" w:hAnsi="Times New Roman" w:cs="Times New Roman"/>
          <w:sz w:val="28"/>
          <w:szCs w:val="28"/>
        </w:rPr>
        <w:t>обавлено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723CFC">
        <w:rPr>
          <w:rFonts w:ascii="Times New Roman" w:hAnsi="Times New Roman" w:cs="Times New Roman"/>
          <w:sz w:val="28"/>
          <w:szCs w:val="28"/>
        </w:rPr>
        <w:t>, согласно которому экспертные оценки по критериям квалификации заявителя обнуляются в случае, если экспертная оценка</w:t>
      </w:r>
      <w:r w:rsidR="00570409">
        <w:rPr>
          <w:rFonts w:ascii="Times New Roman" w:hAnsi="Times New Roman" w:cs="Times New Roman"/>
          <w:sz w:val="28"/>
          <w:szCs w:val="28"/>
        </w:rPr>
        <w:t xml:space="preserve"> представленных им материалов </w:t>
      </w:r>
      <w:r w:rsidRPr="00723CFC">
        <w:rPr>
          <w:rFonts w:ascii="Times New Roman" w:hAnsi="Times New Roman" w:cs="Times New Roman"/>
          <w:sz w:val="28"/>
          <w:szCs w:val="28"/>
        </w:rPr>
        <w:t xml:space="preserve">не позволила подтвердить наличие в штате исследований, имеющих опыт работы по соответствующим субтехнологиям «сквозной» цифровой технологии, наличие опыта участия в научно-исследовательских проектах, в т.ч. международных, наличие оформленных РИД, </w:t>
      </w:r>
      <w:r w:rsidR="00570409">
        <w:rPr>
          <w:rFonts w:ascii="Times New Roman" w:hAnsi="Times New Roman" w:cs="Times New Roman"/>
          <w:sz w:val="28"/>
          <w:szCs w:val="28"/>
        </w:rPr>
        <w:br/>
      </w:r>
      <w:r w:rsidRPr="00723CFC">
        <w:rPr>
          <w:rFonts w:ascii="Times New Roman" w:hAnsi="Times New Roman" w:cs="Times New Roman"/>
          <w:sz w:val="28"/>
          <w:szCs w:val="28"/>
        </w:rPr>
        <w:t>по соответствующей тематике.</w:t>
      </w:r>
    </w:p>
    <w:p w:rsidR="00723CFC" w:rsidRDefault="00723CFC" w:rsidP="00723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FC">
        <w:rPr>
          <w:rFonts w:ascii="Times New Roman" w:hAnsi="Times New Roman" w:cs="Times New Roman"/>
          <w:sz w:val="28"/>
          <w:szCs w:val="28"/>
        </w:rPr>
        <w:t xml:space="preserve">В связи с тем, что вес критериев квалификации заявителя для </w:t>
      </w:r>
      <w:r w:rsidR="00263388">
        <w:rPr>
          <w:rFonts w:ascii="Times New Roman" w:hAnsi="Times New Roman" w:cs="Times New Roman"/>
          <w:sz w:val="28"/>
          <w:szCs w:val="28"/>
        </w:rPr>
        <w:t>ЛИЦ - 55%,</w:t>
      </w:r>
      <w:r w:rsidRPr="00723CFC">
        <w:rPr>
          <w:rFonts w:ascii="Times New Roman" w:hAnsi="Times New Roman" w:cs="Times New Roman"/>
          <w:sz w:val="28"/>
          <w:szCs w:val="28"/>
        </w:rPr>
        <w:t xml:space="preserve"> при обнулении соответствующих оценок заявки таких заявителей становятся неконкурентоспособной по сравнению с заявками иных заявителей.</w:t>
      </w:r>
    </w:p>
    <w:p w:rsidR="00723CFC" w:rsidRDefault="00570409" w:rsidP="00723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32C0" w:rsidRPr="002832C0">
        <w:rPr>
          <w:rFonts w:ascii="Times New Roman" w:hAnsi="Times New Roman" w:cs="Times New Roman"/>
          <w:sz w:val="28"/>
          <w:szCs w:val="28"/>
        </w:rPr>
        <w:t>лгоритм расчета итоговой оценки заявки:</w:t>
      </w:r>
    </w:p>
    <w:p w:rsidR="002832C0" w:rsidRPr="002832C0" w:rsidRDefault="008C3603" w:rsidP="00723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2832C0" w:rsidRPr="002832C0">
        <w:rPr>
          <w:rFonts w:ascii="Times New Roman" w:hAnsi="Times New Roman" w:cs="Times New Roman"/>
          <w:sz w:val="28"/>
          <w:szCs w:val="28"/>
        </w:rPr>
        <w:t>, где</w:t>
      </w:r>
    </w:p>
    <w:p w:rsidR="002832C0" w:rsidRPr="002832C0" w:rsidRDefault="002832C0" w:rsidP="00723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lastRenderedPageBreak/>
        <w:t>Ri – оценка по всем критериям оценки квалификации (потенциала) Участника конкурсного отбора и организаций-участников консорциума (пункт П1.1. Приложения № 1 к конкурсной документации).</w:t>
      </w:r>
    </w:p>
    <w:p w:rsidR="002832C0" w:rsidRPr="002832C0" w:rsidRDefault="002832C0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t>п.5.1.2. Расчет баллов, начисляемых при оценке квалификации (потенциала) и организаций-участников консорциума, осуществляется по формуле:</w:t>
      </w:r>
    </w:p>
    <w:p w:rsidR="002832C0" w:rsidRPr="002832C0" w:rsidRDefault="008C3603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jmax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2832C0" w:rsidRPr="002832C0">
        <w:rPr>
          <w:rFonts w:ascii="Times New Roman" w:hAnsi="Times New Roman" w:cs="Times New Roman"/>
          <w:sz w:val="28"/>
          <w:szCs w:val="28"/>
        </w:rPr>
        <w:t>, где </w:t>
      </w:r>
    </w:p>
    <w:p w:rsidR="002832C0" w:rsidRPr="002832C0" w:rsidRDefault="002832C0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t>Ri – общее количество баллов, присваиваемое i-ой заявке в результате оценки по всем критериям квалификации (потенциала) и организаций-участников консорциума;</w:t>
      </w:r>
    </w:p>
    <w:p w:rsidR="002832C0" w:rsidRPr="002832C0" w:rsidRDefault="002832C0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t>Wj – вес j-го критерия оценки квалификации (потенциала) Участника конкурсного отбора и организаций-участников консорциума;</w:t>
      </w:r>
    </w:p>
    <w:p w:rsidR="002832C0" w:rsidRPr="002832C0" w:rsidRDefault="002832C0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t>Kij – значение j-го критерия, указанное в i-ой заявке. В случае, если значение Kij меньше значения критерия, установленного конкурсной документацией (Приложение №1.1), то Rij=0;</w:t>
      </w:r>
    </w:p>
    <w:p w:rsidR="002832C0" w:rsidRPr="002832C0" w:rsidRDefault="002832C0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t>Kjmax – наибольшее значение j-го критерия среди всех, указанных в заявках.</w:t>
      </w:r>
    </w:p>
    <w:p w:rsidR="00570409" w:rsidRPr="002832C0" w:rsidRDefault="00570409" w:rsidP="00723C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3CFC" w:rsidRPr="00570409" w:rsidRDefault="00570409" w:rsidP="005704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09">
        <w:rPr>
          <w:rFonts w:ascii="Times New Roman" w:hAnsi="Times New Roman" w:cs="Times New Roman"/>
          <w:b/>
          <w:sz w:val="28"/>
          <w:szCs w:val="28"/>
        </w:rPr>
        <w:t>По</w:t>
      </w:r>
      <w:r w:rsidR="00A83FC3">
        <w:rPr>
          <w:rFonts w:ascii="Times New Roman" w:hAnsi="Times New Roman" w:cs="Times New Roman"/>
          <w:b/>
          <w:sz w:val="28"/>
          <w:szCs w:val="28"/>
        </w:rPr>
        <w:t>ддержка компаний-лидеры</w:t>
      </w:r>
      <w:r w:rsidRPr="00570409">
        <w:rPr>
          <w:rFonts w:ascii="Times New Roman" w:hAnsi="Times New Roman" w:cs="Times New Roman"/>
          <w:b/>
          <w:sz w:val="28"/>
          <w:szCs w:val="28"/>
        </w:rPr>
        <w:t>:</w:t>
      </w:r>
    </w:p>
    <w:p w:rsidR="00570409" w:rsidRPr="00263388" w:rsidRDefault="00570409" w:rsidP="0057040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Скорректирована методика расчета критерия по пункту</w:t>
      </w:r>
      <w:r w:rsidRPr="002832C0">
        <w:rPr>
          <w:rFonts w:ascii="Times New Roman" w:hAnsi="Times New Roman" w:cs="Times New Roman"/>
          <w:sz w:val="28"/>
          <w:szCs w:val="28"/>
        </w:rPr>
        <w:t xml:space="preserve"> 5.1.1</w:t>
      </w:r>
      <w:r w:rsidRPr="00723CFC">
        <w:t xml:space="preserve"> </w:t>
      </w:r>
      <w:r>
        <w:rPr>
          <w:rFonts w:ascii="Times New Roman" w:hAnsi="Times New Roman" w:cs="Times New Roman"/>
          <w:sz w:val="28"/>
        </w:rPr>
        <w:t xml:space="preserve">конкурсной документации </w:t>
      </w:r>
      <w:r w:rsidRPr="00570409">
        <w:rPr>
          <w:rFonts w:ascii="Times New Roman" w:hAnsi="Times New Roman" w:cs="Times New Roman"/>
          <w:sz w:val="28"/>
        </w:rPr>
        <w:t>по проведению конкурсного отбора на предоставление грантов на государственную поддержку компаний-лидеров по разработке продуктов, сервисов и платформенных решений на базе «сквозных» цифровых технологий</w:t>
      </w:r>
      <w:r w:rsidR="000F5B1D">
        <w:rPr>
          <w:rFonts w:ascii="Times New Roman" w:hAnsi="Times New Roman" w:cs="Times New Roman"/>
          <w:sz w:val="28"/>
        </w:rPr>
        <w:t>.</w:t>
      </w:r>
    </w:p>
    <w:p w:rsidR="00723CFC" w:rsidRPr="00A83FC3" w:rsidRDefault="00570409" w:rsidP="00723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положение</w:t>
      </w:r>
      <w:r w:rsidRPr="00723CFC">
        <w:rPr>
          <w:rFonts w:ascii="Times New Roman" w:hAnsi="Times New Roman" w:cs="Times New Roman"/>
          <w:sz w:val="28"/>
          <w:szCs w:val="28"/>
        </w:rPr>
        <w:t>, согласно которому экспертные оценки по критериям квалификации заявителя обнуляются в случае, если экспертная оценка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им материалов </w:t>
      </w:r>
      <w:r w:rsidR="00723CFC" w:rsidRPr="00723CFC">
        <w:rPr>
          <w:rFonts w:ascii="Times New Roman" w:hAnsi="Times New Roman" w:cs="Times New Roman"/>
          <w:sz w:val="28"/>
          <w:szCs w:val="28"/>
        </w:rPr>
        <w:t>не позволила подтвердить наличие внедренных решений и сервисов (подтвержденных договорами и актами), соответствующих субтехнологии «сквозной» цифровой технологии или смежн</w:t>
      </w:r>
      <w:r>
        <w:rPr>
          <w:rFonts w:ascii="Times New Roman" w:hAnsi="Times New Roman" w:cs="Times New Roman"/>
          <w:sz w:val="28"/>
          <w:szCs w:val="28"/>
        </w:rPr>
        <w:t>ых с ними технологий».</w:t>
      </w:r>
    </w:p>
    <w:p w:rsidR="00570409" w:rsidRDefault="00570409" w:rsidP="00570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FC">
        <w:rPr>
          <w:rFonts w:ascii="Times New Roman" w:hAnsi="Times New Roman" w:cs="Times New Roman"/>
          <w:sz w:val="28"/>
          <w:szCs w:val="28"/>
        </w:rPr>
        <w:t>В связи с тем, что вес критериев квалификации заявителя для К</w:t>
      </w:r>
      <w:r w:rsidR="00263388">
        <w:rPr>
          <w:rFonts w:ascii="Times New Roman" w:hAnsi="Times New Roman" w:cs="Times New Roman"/>
          <w:sz w:val="28"/>
          <w:szCs w:val="28"/>
        </w:rPr>
        <w:t xml:space="preserve">омпаний-лидеров составляет 35%, </w:t>
      </w:r>
      <w:r w:rsidRPr="00723CFC">
        <w:rPr>
          <w:rFonts w:ascii="Times New Roman" w:hAnsi="Times New Roman" w:cs="Times New Roman"/>
          <w:sz w:val="28"/>
          <w:szCs w:val="28"/>
        </w:rPr>
        <w:t>при обнулении соответствующих оценок заявки таких заявителей становятся неконкурентоспособной по сравнению с заявками иных заявителей.</w:t>
      </w:r>
    </w:p>
    <w:p w:rsidR="000F5B1D" w:rsidRDefault="000F5B1D" w:rsidP="000F5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32C0">
        <w:rPr>
          <w:rFonts w:ascii="Times New Roman" w:hAnsi="Times New Roman" w:cs="Times New Roman"/>
          <w:sz w:val="28"/>
          <w:szCs w:val="28"/>
        </w:rPr>
        <w:t>лгоритм расчета итоговой оценки заявки:</w:t>
      </w:r>
    </w:p>
    <w:p w:rsidR="002832C0" w:rsidRPr="002832C0" w:rsidRDefault="002832C0" w:rsidP="00723CF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832C0">
        <w:rPr>
          <w:rFonts w:ascii="Times New Roman" w:hAnsi="Times New Roman" w:cs="Times New Roman"/>
          <w:sz w:val="28"/>
          <w:szCs w:val="28"/>
          <w:lang w:val="en-US"/>
        </w:rPr>
        <w:t xml:space="preserve">E=(Q×K^E+R)×K_*^(R )×S, </w:t>
      </w:r>
      <w:r w:rsidRPr="002832C0">
        <w:rPr>
          <w:rFonts w:ascii="Times New Roman" w:hAnsi="Times New Roman" w:cs="Times New Roman"/>
          <w:sz w:val="28"/>
          <w:szCs w:val="28"/>
        </w:rPr>
        <w:t>где</w:t>
      </w:r>
    </w:p>
    <w:p w:rsidR="002832C0" w:rsidRPr="002832C0" w:rsidRDefault="002832C0" w:rsidP="000F5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C0">
        <w:rPr>
          <w:rFonts w:ascii="Times New Roman" w:hAnsi="Times New Roman" w:cs="Times New Roman"/>
          <w:sz w:val="28"/>
          <w:szCs w:val="28"/>
        </w:rPr>
        <w:t>K^E – отсекающий критерий, характеризующий опыт заявителя по внедрению решений и сервисов, соответствующих субтехнологии «сквозной» цифровой технологии или смежных с ними технологий (принимает значение «0», если значение критерия «Количество внедренных решений и сервисов (подтвержденных договорами и актами), соответствующих субтехнологии «сквозной» цифровой технологии или смежных с ними технологий» за последние 2 года для данного заявителя равно 0, и «1» в противном случае).</w:t>
      </w:r>
    </w:p>
    <w:p w:rsidR="00136D4F" w:rsidRPr="002832C0" w:rsidRDefault="00136D4F">
      <w:pPr>
        <w:rPr>
          <w:rFonts w:ascii="Times New Roman" w:hAnsi="Times New Roman" w:cs="Times New Roman"/>
          <w:sz w:val="28"/>
          <w:szCs w:val="28"/>
        </w:rPr>
      </w:pPr>
    </w:p>
    <w:sectPr w:rsidR="00136D4F" w:rsidRPr="002832C0" w:rsidSect="002832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154"/>
    <w:multiLevelType w:val="hybridMultilevel"/>
    <w:tmpl w:val="15F81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824"/>
    <w:multiLevelType w:val="hybridMultilevel"/>
    <w:tmpl w:val="27A0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6E31"/>
    <w:multiLevelType w:val="hybridMultilevel"/>
    <w:tmpl w:val="27A0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0"/>
    <w:rsid w:val="000F5B1D"/>
    <w:rsid w:val="00136D4F"/>
    <w:rsid w:val="00263388"/>
    <w:rsid w:val="002832C0"/>
    <w:rsid w:val="00570409"/>
    <w:rsid w:val="005D77BF"/>
    <w:rsid w:val="00620267"/>
    <w:rsid w:val="00723CFC"/>
    <w:rsid w:val="008C3603"/>
    <w:rsid w:val="009E4396"/>
    <w:rsid w:val="00A83FC3"/>
    <w:rsid w:val="00AD4965"/>
    <w:rsid w:val="00E63C27"/>
    <w:rsid w:val="00E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26F6"/>
  <w15:chartTrackingRefBased/>
  <w15:docId w15:val="{A784396B-7B37-4491-A6D8-51F7A1E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C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 Иван Алексеевич</dc:creator>
  <cp:keywords/>
  <dc:description/>
  <cp:lastModifiedBy>Сергей Наквасин</cp:lastModifiedBy>
  <cp:revision>4</cp:revision>
  <dcterms:created xsi:type="dcterms:W3CDTF">2019-09-25T10:50:00Z</dcterms:created>
  <dcterms:modified xsi:type="dcterms:W3CDTF">2019-09-25T13:34:00Z</dcterms:modified>
</cp:coreProperties>
</file>